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4F8" w:rsidRDefault="00054271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92699" cy="2959747"/>
                <wp:effectExtent l="0" t="0" r="0" b="0"/>
                <wp:docPr id="4127" name="Group 4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2699" cy="2959747"/>
                          <a:chOff x="0" y="0"/>
                          <a:chExt cx="6092699" cy="2959747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85900" y="0"/>
                            <a:ext cx="2359025" cy="457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08" name="Shape 4708"/>
                        <wps:cNvSpPr/>
                        <wps:spPr>
                          <a:xfrm>
                            <a:off x="686562" y="686572"/>
                            <a:ext cx="1501194" cy="1941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194" h="1941820">
                                <a:moveTo>
                                  <a:pt x="0" y="0"/>
                                </a:moveTo>
                                <a:lnTo>
                                  <a:pt x="1501194" y="0"/>
                                </a:lnTo>
                                <a:lnTo>
                                  <a:pt x="1501194" y="1941820"/>
                                </a:lnTo>
                                <a:lnTo>
                                  <a:pt x="0" y="1941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31" cap="flat">
                            <a:round/>
                          </a:ln>
                        </wps:spPr>
                        <wps:style>
                          <a:lnRef idx="1">
                            <a:srgbClr val="F8FFFE"/>
                          </a:lnRef>
                          <a:fillRef idx="1">
                            <a:srgbClr val="F8FF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9" name="Shape 4709"/>
                        <wps:cNvSpPr/>
                        <wps:spPr>
                          <a:xfrm>
                            <a:off x="686562" y="686572"/>
                            <a:ext cx="1501194" cy="1941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194" h="1941820">
                                <a:moveTo>
                                  <a:pt x="0" y="0"/>
                                </a:moveTo>
                                <a:lnTo>
                                  <a:pt x="1501194" y="0"/>
                                </a:lnTo>
                                <a:lnTo>
                                  <a:pt x="1501194" y="1941820"/>
                                </a:lnTo>
                                <a:lnTo>
                                  <a:pt x="0" y="1941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31" cap="flat">
                            <a:round/>
                          </a:ln>
                        </wps:spPr>
                        <wps:style>
                          <a:lnRef idx="1">
                            <a:srgbClr val="F8FFFE"/>
                          </a:lnRef>
                          <a:fillRef idx="1">
                            <a:srgbClr val="F8FF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0" name="Shape 4710"/>
                        <wps:cNvSpPr/>
                        <wps:spPr>
                          <a:xfrm>
                            <a:off x="686562" y="686572"/>
                            <a:ext cx="1501194" cy="9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194" h="9668">
                                <a:moveTo>
                                  <a:pt x="0" y="0"/>
                                </a:moveTo>
                                <a:lnTo>
                                  <a:pt x="1501194" y="0"/>
                                </a:lnTo>
                                <a:lnTo>
                                  <a:pt x="1501194" y="9668"/>
                                </a:lnTo>
                                <a:lnTo>
                                  <a:pt x="0" y="9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31" cap="flat">
                            <a:round/>
                          </a:ln>
                        </wps:spPr>
                        <wps:style>
                          <a:lnRef idx="1">
                            <a:srgbClr val="F8FFFE"/>
                          </a:lnRef>
                          <a:fillRef idx="1">
                            <a:srgbClr val="F8FF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02841" y="858362"/>
                            <a:ext cx="1315097" cy="16614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11" name="Shape 4711"/>
                        <wps:cNvSpPr/>
                        <wps:spPr>
                          <a:xfrm>
                            <a:off x="720282" y="871845"/>
                            <a:ext cx="1276722" cy="1629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6722" h="1629236">
                                <a:moveTo>
                                  <a:pt x="0" y="0"/>
                                </a:moveTo>
                                <a:lnTo>
                                  <a:pt x="1276722" y="0"/>
                                </a:lnTo>
                                <a:lnTo>
                                  <a:pt x="1276722" y="1629236"/>
                                </a:lnTo>
                                <a:lnTo>
                                  <a:pt x="0" y="1629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02841" y="858362"/>
                            <a:ext cx="1315097" cy="16614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Rectangle 16"/>
                        <wps:cNvSpPr/>
                        <wps:spPr>
                          <a:xfrm>
                            <a:off x="0" y="579878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4F8" w:rsidRDefault="000542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9" name="Rectangle 3899"/>
                        <wps:cNvSpPr/>
                        <wps:spPr>
                          <a:xfrm>
                            <a:off x="2759075" y="858017"/>
                            <a:ext cx="1546793" cy="265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4F8" w:rsidRDefault="000542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ylfaen" w:eastAsia="Sylfaen" w:hAnsi="Sylfaen" w:cs="Sylfaen"/>
                                  <w:sz w:val="30"/>
                                  <w:u w:val="single" w:color="000000"/>
                                </w:rPr>
                                <w:t xml:space="preserve">Abbas Khadra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0" name="Rectangle 3900"/>
                        <wps:cNvSpPr/>
                        <wps:spPr>
                          <a:xfrm>
                            <a:off x="3922141" y="895098"/>
                            <a:ext cx="2838735" cy="1953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4F8" w:rsidRDefault="000542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ylfaen" w:eastAsia="Sylfaen" w:hAnsi="Sylfaen" w:cs="Sylfaen"/>
                                  <w:sz w:val="22"/>
                                  <w:u w:val="single" w:color="000000"/>
                                </w:rPr>
                                <w:t xml:space="preserve">MD, FRCSI, PHD, FEBU, FRCS </w:t>
                              </w:r>
                              <w:proofErr w:type="spellStart"/>
                              <w:r>
                                <w:rPr>
                                  <w:rFonts w:ascii="Sylfaen" w:eastAsia="Sylfaen" w:hAnsi="Sylfaen" w:cs="Sylfaen"/>
                                  <w:sz w:val="22"/>
                                  <w:u w:val="single" w:color="000000"/>
                                </w:rPr>
                                <w:t>Urol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1" name="Rectangle 3901"/>
                        <wps:cNvSpPr/>
                        <wps:spPr>
                          <a:xfrm>
                            <a:off x="6057646" y="895098"/>
                            <a:ext cx="46619" cy="1953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4F8" w:rsidRDefault="000542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ylfaen" w:eastAsia="Sylfaen" w:hAnsi="Sylfaen" w:cs="Sylfae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914654" y="1079803"/>
                            <a:ext cx="51484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4F8" w:rsidRDefault="000542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2" name="Rectangle 3902"/>
                        <wps:cNvSpPr/>
                        <wps:spPr>
                          <a:xfrm>
                            <a:off x="2759075" y="1253539"/>
                            <a:ext cx="2422980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4F8" w:rsidRDefault="000542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u w:val="single" w:color="000000"/>
                                </w:rPr>
                                <w:t>Urology and Andrology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3" name="Rectangle 3903"/>
                        <wps:cNvSpPr/>
                        <wps:spPr>
                          <a:xfrm>
                            <a:off x="4580509" y="1265431"/>
                            <a:ext cx="46619" cy="1953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4F8" w:rsidRDefault="000542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ylfaen" w:eastAsia="Sylfaen" w:hAnsi="Sylfaen" w:cs="Sylfae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14654" y="1425751"/>
                            <a:ext cx="51484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4F8" w:rsidRDefault="000542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808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4" name="Rectangle 3904"/>
                        <wps:cNvSpPr/>
                        <wps:spPr>
                          <a:xfrm>
                            <a:off x="2759075" y="1599487"/>
                            <a:ext cx="2145495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4F8" w:rsidRDefault="000542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u w:val="single" w:color="000000"/>
                                </w:rPr>
                                <w:t>Contact Information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5" name="Rectangle 3905"/>
                        <wps:cNvSpPr/>
                        <wps:spPr>
                          <a:xfrm>
                            <a:off x="4373245" y="1599487"/>
                            <a:ext cx="48849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4F8" w:rsidRDefault="000542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588129" y="1599487"/>
                            <a:ext cx="48849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4F8" w:rsidRDefault="000542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759075" y="1771699"/>
                            <a:ext cx="1325809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4F8" w:rsidRDefault="000542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Phone number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4" name="Rectangle 3814"/>
                        <wps:cNvSpPr/>
                        <wps:spPr>
                          <a:xfrm>
                            <a:off x="3756025" y="1771699"/>
                            <a:ext cx="63443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4F8" w:rsidRDefault="000542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5" name="Rectangle 3815"/>
                        <wps:cNvSpPr/>
                        <wps:spPr>
                          <a:xfrm>
                            <a:off x="3803269" y="1771699"/>
                            <a:ext cx="48849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4F8" w:rsidRDefault="000542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839845" y="1771699"/>
                            <a:ext cx="48849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4F8" w:rsidRDefault="000542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877945" y="1771699"/>
                            <a:ext cx="565105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4F8" w:rsidRDefault="000542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00961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303141" y="1771699"/>
                            <a:ext cx="75807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4F8" w:rsidRDefault="000542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359529" y="1771699"/>
                            <a:ext cx="48849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4F8" w:rsidRDefault="000542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396105" y="1771699"/>
                            <a:ext cx="924478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4F8" w:rsidRDefault="000542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76966040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091049" y="1771699"/>
                            <a:ext cx="51484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4F8" w:rsidRDefault="000542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759075" y="1945435"/>
                            <a:ext cx="689153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4F8" w:rsidRDefault="000542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Email: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6" name="Rectangle 3906"/>
                        <wps:cNvSpPr/>
                        <wps:spPr>
                          <a:xfrm>
                            <a:off x="3278759" y="1945435"/>
                            <a:ext cx="2413454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4F8" w:rsidRDefault="000542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abbas.khadra@cmc.com.lb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7" name="Rectangle 3907"/>
                        <wps:cNvSpPr/>
                        <wps:spPr>
                          <a:xfrm>
                            <a:off x="5095621" y="1945435"/>
                            <a:ext cx="48849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4F8" w:rsidRDefault="000542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57505" y="2119171"/>
                            <a:ext cx="48849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4F8" w:rsidRDefault="000542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0" y="2291383"/>
                            <a:ext cx="51484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4F8" w:rsidRDefault="000542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0" y="2465119"/>
                            <a:ext cx="51484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4F8" w:rsidRDefault="000542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2" name="Rectangle 3912"/>
                        <wps:cNvSpPr/>
                        <wps:spPr>
                          <a:xfrm>
                            <a:off x="0" y="2811067"/>
                            <a:ext cx="2047189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4F8" w:rsidRDefault="000542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u w:val="single" w:color="000000"/>
                                </w:rPr>
                                <w:t>Medical Experience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3" name="Rectangle 3913"/>
                        <wps:cNvSpPr/>
                        <wps:spPr>
                          <a:xfrm>
                            <a:off x="1541018" y="2811067"/>
                            <a:ext cx="51484" cy="19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44F8" w:rsidRDefault="000542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27" style="width:479.74pt;height:233.051pt;mso-position-horizontal-relative:char;mso-position-vertical-relative:line" coordsize="60926,29597">
                <v:shape id="Picture 7" style="position:absolute;width:23590;height:4572;left:14859;top:0;" filled="f">
                  <v:imagedata r:id="rId7"/>
                </v:shape>
                <v:shape id="Shape 4712" style="position:absolute;width:15011;height:19418;left:6865;top:6865;" coordsize="1501194,1941820" path="m0,0l1501194,0l1501194,1941820l0,1941820l0,0">
                  <v:stroke weight="0.262268pt" endcap="flat" joinstyle="round" on="true" color="#f8fffe"/>
                  <v:fill on="true" color="#f8fffe"/>
                </v:shape>
                <v:shape id="Shape 4713" style="position:absolute;width:15011;height:19418;left:6865;top:6865;" coordsize="1501194,1941820" path="m0,0l1501194,0l1501194,1941820l0,1941820l0,0">
                  <v:stroke weight="0.262268pt" endcap="flat" joinstyle="round" on="true" color="#f8fffe"/>
                  <v:fill on="true" color="#f8fffe"/>
                </v:shape>
                <v:shape id="Shape 4714" style="position:absolute;width:15011;height:96;left:6865;top:6865;" coordsize="1501194,9668" path="m0,0l1501194,0l1501194,9668l0,9668l0,0">
                  <v:stroke weight="0.262268pt" endcap="flat" joinstyle="round" on="true" color="#f8fffe"/>
                  <v:fill on="true" color="#f8fffe"/>
                </v:shape>
                <v:shape id="Picture 12" style="position:absolute;width:13150;height:16614;left:7028;top:8583;" filled="f">
                  <v:imagedata r:id="rId8"/>
                </v:shape>
                <v:shape id="Shape 4715" style="position:absolute;width:12767;height:16292;left:7202;top:8718;" coordsize="1276722,1629236" path="m0,0l1276722,0l1276722,1629236l0,1629236l0,0">
                  <v:stroke weight="0pt" endcap="flat" joinstyle="round" on="false" color="#000000" opacity="0"/>
                  <v:fill on="true" color="#000000"/>
                </v:shape>
                <v:shape id="Picture 15" style="position:absolute;width:13150;height:16614;left:7028;top:8583;" filled="f">
                  <v:imagedata r:id="rId8"/>
                </v:shape>
                <v:rect id="Rectangle 16" style="position:absolute;width:673;height:2984;left:0;top:57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99" style="position:absolute;width:15467;height:2653;left:27590;top:85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Sylfaen" w:hAnsi="Sylfaen" w:eastAsia="Sylfaen" w:ascii="Sylfaen"/>
                            <w:sz w:val="30"/>
                            <w:u w:val="single" w:color="000000"/>
                          </w:rPr>
                          <w:t xml:space="preserve">Abbas Khadra </w:t>
                        </w:r>
                      </w:p>
                    </w:txbxContent>
                  </v:textbox>
                </v:rect>
                <v:rect id="Rectangle 3900" style="position:absolute;width:28387;height:1953;left:39221;top:89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Sylfaen" w:hAnsi="Sylfaen" w:eastAsia="Sylfaen" w:ascii="Sylfaen"/>
                            <w:sz w:val="22"/>
                            <w:u w:val="single" w:color="000000"/>
                          </w:rPr>
                          <w:t xml:space="preserve">MD, FRCSI, PHD, FEBU, FRCS Urol</w:t>
                        </w:r>
                      </w:p>
                    </w:txbxContent>
                  </v:textbox>
                </v:rect>
                <v:rect id="Rectangle 3901" style="position:absolute;width:466;height:1953;left:60576;top:89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Sylfaen" w:hAnsi="Sylfaen" w:eastAsia="Sylfaen" w:ascii="Sylfae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style="position:absolute;width:514;height:1977;left:9146;top:107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eorgia" w:hAnsi="Georgia" w:eastAsia="Georgia" w:ascii="Georgia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02" style="position:absolute;width:24229;height:1977;left:27590;top:125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eorgia" w:hAnsi="Georgia" w:eastAsia="Georgia" w:ascii="Georgia"/>
                            <w:b w:val="1"/>
                            <w:u w:val="single" w:color="000000"/>
                          </w:rPr>
                          <w:t xml:space="preserve">Urology and Andrology</w:t>
                        </w:r>
                      </w:p>
                    </w:txbxContent>
                  </v:textbox>
                </v:rect>
                <v:rect id="Rectangle 3903" style="position:absolute;width:466;height:1953;left:45805;top:126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Sylfaen" w:hAnsi="Sylfaen" w:eastAsia="Sylfaen" w:ascii="Sylfae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style="position:absolute;width:514;height:1977;left:9146;top:142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eorgia" w:hAnsi="Georgia" w:eastAsia="Georgia" w:ascii="Georgia"/>
                            <w:b w:val="1"/>
                            <w:color w:val="00808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04" style="position:absolute;width:21454;height:1977;left:27590;top:159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eorgia" w:hAnsi="Georgia" w:eastAsia="Georgia" w:ascii="Georgia"/>
                            <w:b w:val="1"/>
                            <w:u w:val="single" w:color="000000"/>
                          </w:rPr>
                          <w:t xml:space="preserve">Contact Information</w:t>
                        </w:r>
                      </w:p>
                    </w:txbxContent>
                  </v:textbox>
                </v:rect>
                <v:rect id="Rectangle 3905" style="position:absolute;width:488;height:1977;left:43732;top:159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9" style="position:absolute;width:488;height:1977;left:45881;top:159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30" style="position:absolute;width:13258;height:1977;left:27590;top:177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Phone number</w:t>
                        </w:r>
                      </w:p>
                    </w:txbxContent>
                  </v:textbox>
                </v:rect>
                <v:rect id="Rectangle 3814" style="position:absolute;width:634;height:1977;left:37560;top:177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:</w:t>
                        </w:r>
                      </w:p>
                    </w:txbxContent>
                  </v:textbox>
                </v:rect>
                <v:rect id="Rectangle 3815" style="position:absolute;width:488;height:1977;left:38032;top:177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32" style="position:absolute;width:488;height:1977;left:38398;top:177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33" style="position:absolute;width:5651;height:1977;left:38779;top:177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00961</w:t>
                        </w:r>
                      </w:p>
                    </w:txbxContent>
                  </v:textbox>
                </v:rect>
                <v:rect id="Rectangle 34" style="position:absolute;width:758;height:1977;left:43031;top:177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35" style="position:absolute;width:488;height:1977;left:43595;top:177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36" style="position:absolute;width:9244;height:1977;left:43961;top:177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76966040</w:t>
                        </w:r>
                      </w:p>
                    </w:txbxContent>
                  </v:textbox>
                </v:rect>
                <v:rect id="Rectangle 37" style="position:absolute;width:514;height:1977;left:50910;top:177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eorgia" w:hAnsi="Georgia" w:eastAsia="Georgia" w:ascii="Georgia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style="position:absolute;width:6891;height:1977;left:27590;top:194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Email:  </w:t>
                        </w:r>
                      </w:p>
                    </w:txbxContent>
                  </v:textbox>
                </v:rect>
                <v:rect id="Rectangle 3906" style="position:absolute;width:24134;height:1977;left:32787;top:194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0000ff"/>
                            <w:u w:val="single" w:color="0000ff"/>
                          </w:rPr>
                          <w:t xml:space="preserve">abbas.khadra@cmc.com.lb</w:t>
                        </w:r>
                      </w:p>
                    </w:txbxContent>
                  </v:textbox>
                </v:rect>
                <v:rect id="Rectangle 3907" style="position:absolute;width:488;height:1977;left:50956;top:194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42" style="position:absolute;width:488;height:1977;left:4575;top:211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43" style="position:absolute;width:514;height:1977;left:0;top:229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eorgia" w:hAnsi="Georgia" w:eastAsia="Georgia" w:ascii="Georgia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style="position:absolute;width:514;height:1977;left:0;top:246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eorgia" w:hAnsi="Georgia" w:eastAsia="Georgia" w:ascii="Georgia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12" style="position:absolute;width:20471;height:1977;left:0;top:281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eorgia" w:hAnsi="Georgia" w:eastAsia="Georgia" w:ascii="Georgia"/>
                            <w:b w:val="1"/>
                            <w:u w:val="single" w:color="000000"/>
                          </w:rPr>
                          <w:t xml:space="preserve">Medical Experience</w:t>
                        </w:r>
                      </w:p>
                    </w:txbxContent>
                  </v:textbox>
                </v:rect>
                <v:rect id="Rectangle 3913" style="position:absolute;width:514;height:1977;left:15410;top:281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Georgia" w:hAnsi="Georgia" w:eastAsia="Georgia" w:ascii="Georgia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F44F8" w:rsidRDefault="00054271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F44F8" w:rsidRDefault="00054271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:rsidR="002F44F8" w:rsidRDefault="00054271">
      <w:pPr>
        <w:pStyle w:val="Heading1"/>
        <w:ind w:left="-5"/>
      </w:pPr>
      <w:r>
        <w:rPr>
          <w:i/>
        </w:rPr>
        <w:t>Education</w:t>
      </w:r>
      <w:r>
        <w:rPr>
          <w:i/>
          <w:u w:val="none"/>
        </w:rPr>
        <w:t xml:space="preserve"> </w:t>
      </w:r>
    </w:p>
    <w:p w:rsidR="002F44F8" w:rsidRDefault="00054271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:rsidR="00054271" w:rsidRPr="00054271" w:rsidRDefault="00054271" w:rsidP="00054271">
      <w:pPr>
        <w:ind w:left="-5"/>
        <w:rPr>
          <w:rFonts w:cs="Times New Roman"/>
          <w:rtl/>
        </w:rPr>
      </w:pPr>
      <w:r>
        <w:t xml:space="preserve">2011 – Fellowship in Andrology and Sexual Medicine – </w:t>
      </w:r>
      <w:r>
        <w:t>University College Hospital, London, UK.</w:t>
      </w:r>
      <w:bookmarkStart w:id="0" w:name="_GoBack"/>
      <w:bookmarkEnd w:id="0"/>
    </w:p>
    <w:p w:rsidR="002F44F8" w:rsidRDefault="00054271" w:rsidP="00054271">
      <w:pPr>
        <w:ind w:left="-5"/>
      </w:pPr>
      <w:r>
        <w:t>2010 – Diploma in Andrology and Reconstructive Urology - University College Hospital, London, UK.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2F44F8" w:rsidRDefault="00054271">
      <w:pPr>
        <w:ind w:left="-5"/>
      </w:pPr>
      <w:r>
        <w:t>2009 – Fellow of European Boar</w:t>
      </w:r>
      <w:r>
        <w:t xml:space="preserve">d of Urology  </w:t>
      </w:r>
    </w:p>
    <w:p w:rsidR="002F44F8" w:rsidRDefault="00054271">
      <w:pPr>
        <w:ind w:left="-5"/>
      </w:pPr>
      <w:r>
        <w:t xml:space="preserve">2008 – Course in Brachytherapy – University Hospital Surrey, Guildford, UK. </w:t>
      </w:r>
    </w:p>
    <w:p w:rsidR="002F44F8" w:rsidRDefault="00054271">
      <w:pPr>
        <w:ind w:left="-5"/>
      </w:pPr>
      <w:r>
        <w:t xml:space="preserve">2008 – Course in Genital Malignancy – University College Hospital, London, UK. </w:t>
      </w:r>
    </w:p>
    <w:p w:rsidR="002F44F8" w:rsidRDefault="00054271">
      <w:pPr>
        <w:ind w:left="-5"/>
      </w:pPr>
      <w:r>
        <w:t xml:space="preserve">2007 – Course in Medical Management &amp; Leadership – University of Sussex, UK. </w:t>
      </w:r>
    </w:p>
    <w:p w:rsidR="002F44F8" w:rsidRDefault="00054271">
      <w:pPr>
        <w:ind w:left="-5"/>
      </w:pPr>
      <w:r>
        <w:t>2006 –</w:t>
      </w:r>
      <w:r>
        <w:t xml:space="preserve"> Course in Female Urology – Institute of Urology, London, UK. </w:t>
      </w:r>
    </w:p>
    <w:p w:rsidR="002F44F8" w:rsidRDefault="00054271">
      <w:pPr>
        <w:ind w:left="-5" w:right="1204"/>
      </w:pPr>
      <w:r>
        <w:t xml:space="preserve">2006 – Course in Greenlight and </w:t>
      </w:r>
      <w:proofErr w:type="spellStart"/>
      <w:r>
        <w:t>HoLep</w:t>
      </w:r>
      <w:proofErr w:type="spellEnd"/>
      <w:r>
        <w:t xml:space="preserve"> – Institute of Urology, London, UK. 2005 – </w:t>
      </w:r>
      <w:proofErr w:type="spellStart"/>
      <w:r>
        <w:t>Docturate</w:t>
      </w:r>
      <w:proofErr w:type="spellEnd"/>
      <w:r>
        <w:t xml:space="preserve"> in Surgery (PHD) – University of London, London, UK. </w:t>
      </w:r>
    </w:p>
    <w:p w:rsidR="002F44F8" w:rsidRDefault="00054271">
      <w:pPr>
        <w:ind w:left="-5"/>
      </w:pPr>
      <w:r>
        <w:t>2004 – Diploma in Ultrasound for Urologists – Po</w:t>
      </w:r>
      <w:r>
        <w:t xml:space="preserve">rtsmouth </w:t>
      </w:r>
      <w:proofErr w:type="spellStart"/>
      <w:r>
        <w:t>Uiniversity</w:t>
      </w:r>
      <w:proofErr w:type="spellEnd"/>
      <w:r>
        <w:t xml:space="preserve">, UK. </w:t>
      </w:r>
    </w:p>
    <w:p w:rsidR="002F44F8" w:rsidRDefault="00054271">
      <w:pPr>
        <w:ind w:left="-5"/>
      </w:pPr>
      <w:r>
        <w:t xml:space="preserve">2004 – Diploma in </w:t>
      </w:r>
      <w:proofErr w:type="spellStart"/>
      <w:r>
        <w:t>Urodynamics</w:t>
      </w:r>
      <w:proofErr w:type="spellEnd"/>
      <w:r>
        <w:t xml:space="preserve"> – Bristol Institute of Urology, Bristol, UK. </w:t>
      </w:r>
    </w:p>
    <w:p w:rsidR="002F44F8" w:rsidRDefault="00054271">
      <w:pPr>
        <w:ind w:left="-5"/>
      </w:pPr>
      <w:r>
        <w:t xml:space="preserve">2001 – Diploma in Urology – Institute of Urology, London, UK. </w:t>
      </w:r>
    </w:p>
    <w:p w:rsidR="002F44F8" w:rsidRDefault="00054271">
      <w:pPr>
        <w:ind w:left="-5"/>
      </w:pPr>
      <w:r>
        <w:t xml:space="preserve">2001 – Member of Royal College of General Practitioners - London, UK. </w:t>
      </w:r>
    </w:p>
    <w:p w:rsidR="002F44F8" w:rsidRDefault="00054271">
      <w:pPr>
        <w:ind w:left="-5"/>
      </w:pPr>
      <w:r>
        <w:t>2000 – Diploma in M</w:t>
      </w:r>
      <w:r>
        <w:t xml:space="preserve">edical Education – St George’s Hospital Medical School, London, UK. </w:t>
      </w:r>
    </w:p>
    <w:p w:rsidR="002F44F8" w:rsidRDefault="00054271">
      <w:pPr>
        <w:ind w:left="-5"/>
      </w:pPr>
      <w:r>
        <w:t xml:space="preserve">2000 – Fellow of Royal College of Surgeons in General Surgery – London, UK. </w:t>
      </w:r>
    </w:p>
    <w:p w:rsidR="002F44F8" w:rsidRDefault="00054271">
      <w:pPr>
        <w:ind w:left="-5" w:right="953"/>
      </w:pPr>
      <w:r>
        <w:t xml:space="preserve">1997 – Course in Trauma life support – Royal college of Surgeons, London, UK. 1996 – Course </w:t>
      </w:r>
      <w:r>
        <w:t xml:space="preserve">in Cardiac Life support - Royal college of Surgeons, London, UK. </w:t>
      </w:r>
    </w:p>
    <w:p w:rsidR="002F44F8" w:rsidRDefault="00054271">
      <w:pPr>
        <w:ind w:left="-5"/>
      </w:pPr>
      <w:r>
        <w:t xml:space="preserve">1995 – Diploma of Doctor of Medicine – University of Wales College of Medicine, Cardiff. </w:t>
      </w:r>
    </w:p>
    <w:p w:rsidR="002F44F8" w:rsidRDefault="00054271">
      <w:pPr>
        <w:spacing w:after="0" w:line="259" w:lineRule="auto"/>
        <w:ind w:left="0" w:firstLine="0"/>
      </w:pPr>
      <w:r>
        <w:t xml:space="preserve"> </w:t>
      </w:r>
    </w:p>
    <w:p w:rsidR="002F44F8" w:rsidRDefault="00054271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:rsidR="002F44F8" w:rsidRDefault="00054271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:rsidR="002F44F8" w:rsidRDefault="00054271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:rsidR="002F44F8" w:rsidRDefault="00054271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:rsidR="002F44F8" w:rsidRDefault="00054271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:rsidR="002F44F8" w:rsidRDefault="00054271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:rsidR="002F44F8" w:rsidRDefault="00054271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:rsidR="002F44F8" w:rsidRDefault="00054271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:rsidR="002F44F8" w:rsidRDefault="00054271">
      <w:pPr>
        <w:spacing w:after="0" w:line="259" w:lineRule="auto"/>
        <w:ind w:left="0" w:firstLine="0"/>
      </w:pPr>
      <w:r>
        <w:rPr>
          <w:b/>
          <w:i/>
        </w:rPr>
        <w:lastRenderedPageBreak/>
        <w:t xml:space="preserve"> </w:t>
      </w:r>
    </w:p>
    <w:p w:rsidR="002F44F8" w:rsidRDefault="00054271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:rsidR="002F44F8" w:rsidRDefault="00054271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:rsidR="002F44F8" w:rsidRDefault="00054271">
      <w:pPr>
        <w:pStyle w:val="Heading1"/>
        <w:ind w:left="-5"/>
      </w:pPr>
      <w:r>
        <w:rPr>
          <w:i/>
        </w:rPr>
        <w:t>Training</w:t>
      </w:r>
      <w:r>
        <w:rPr>
          <w:i/>
          <w:u w:val="none"/>
        </w:rPr>
        <w:t xml:space="preserve"> </w:t>
      </w:r>
    </w:p>
    <w:p w:rsidR="002F44F8" w:rsidRDefault="00054271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:rsidR="002F44F8" w:rsidRDefault="00054271">
      <w:pPr>
        <w:ind w:left="-5"/>
      </w:pPr>
      <w:r>
        <w:t xml:space="preserve">2010 – </w:t>
      </w:r>
      <w:r>
        <w:t xml:space="preserve">Training in </w:t>
      </w:r>
      <w:proofErr w:type="spellStart"/>
      <w:r>
        <w:t>andrological</w:t>
      </w:r>
      <w:proofErr w:type="spellEnd"/>
      <w:r>
        <w:t xml:space="preserve"> surgery including infertility and reconstructive surgery (Penile prosthesis and artificial sphincter) – University College Hospital, London, UK. </w:t>
      </w:r>
    </w:p>
    <w:p w:rsidR="002F44F8" w:rsidRDefault="00054271">
      <w:pPr>
        <w:ind w:left="-5"/>
      </w:pPr>
      <w:r>
        <w:t xml:space="preserve">2010 – Completion of Urological training – London </w:t>
      </w:r>
      <w:proofErr w:type="spellStart"/>
      <w:r>
        <w:t>Deneary</w:t>
      </w:r>
      <w:proofErr w:type="spellEnd"/>
      <w:r>
        <w:t xml:space="preserve">, London, UK. </w:t>
      </w:r>
    </w:p>
    <w:p w:rsidR="002F44F8" w:rsidRDefault="00054271">
      <w:pPr>
        <w:ind w:left="-5"/>
      </w:pPr>
      <w:r>
        <w:t>2009 – Traini</w:t>
      </w:r>
      <w:r>
        <w:t xml:space="preserve">ng in localized treatment for prostate cancer (Brachytherapy, HIFU and Cryotherapy) - Institute of Urology, London, UK. </w:t>
      </w:r>
    </w:p>
    <w:p w:rsidR="002F44F8" w:rsidRDefault="00054271">
      <w:pPr>
        <w:ind w:left="-5"/>
      </w:pPr>
      <w:r>
        <w:t xml:space="preserve">2008 – Training in Laparoscopy and Robotics – Royal Surrey Hospital, UK. </w:t>
      </w:r>
    </w:p>
    <w:p w:rsidR="002F44F8" w:rsidRDefault="00054271">
      <w:pPr>
        <w:ind w:left="-5"/>
      </w:pPr>
      <w:r>
        <w:t xml:space="preserve">2007 – Training in </w:t>
      </w:r>
      <w:proofErr w:type="spellStart"/>
      <w:r>
        <w:t>Endourology</w:t>
      </w:r>
      <w:proofErr w:type="spellEnd"/>
      <w:r>
        <w:t xml:space="preserve"> and percutaneous surgery – Sto</w:t>
      </w:r>
      <w:r>
        <w:t xml:space="preserve">ne </w:t>
      </w:r>
      <w:proofErr w:type="spellStart"/>
      <w:r>
        <w:t>centre</w:t>
      </w:r>
      <w:proofErr w:type="spellEnd"/>
      <w:r>
        <w:t xml:space="preserve">, Frimley Park Hospital, Surrey, UK. </w:t>
      </w:r>
    </w:p>
    <w:p w:rsidR="002F44F8" w:rsidRDefault="00054271">
      <w:pPr>
        <w:ind w:left="-5"/>
      </w:pPr>
      <w:r>
        <w:t xml:space="preserve">2007 – Training in Greenlight and Holmium laser surgery to the prostate - Institute of Urology, London, UK. </w:t>
      </w:r>
    </w:p>
    <w:p w:rsidR="002F44F8" w:rsidRDefault="00054271">
      <w:pPr>
        <w:ind w:left="-5"/>
      </w:pPr>
      <w:r>
        <w:t xml:space="preserve">2007 – Training in </w:t>
      </w:r>
      <w:proofErr w:type="spellStart"/>
      <w:r>
        <w:t>Paediatric</w:t>
      </w:r>
      <w:proofErr w:type="spellEnd"/>
      <w:r>
        <w:t xml:space="preserve"> Urology - Institute of Urology, London, UK. </w:t>
      </w:r>
    </w:p>
    <w:p w:rsidR="002F44F8" w:rsidRDefault="00054271">
      <w:pPr>
        <w:ind w:left="-5"/>
      </w:pPr>
      <w:r>
        <w:t>2006 – Training in Female</w:t>
      </w:r>
      <w:r>
        <w:t xml:space="preserve"> Urology (Incontinence surgery and </w:t>
      </w:r>
      <w:proofErr w:type="spellStart"/>
      <w:r>
        <w:t>Vesico</w:t>
      </w:r>
      <w:proofErr w:type="spellEnd"/>
      <w:r>
        <w:t xml:space="preserve">-vaginal fistula repairs) - Institute of Urology, London, UK. </w:t>
      </w:r>
    </w:p>
    <w:p w:rsidR="002F44F8" w:rsidRDefault="00054271">
      <w:pPr>
        <w:spacing w:after="0" w:line="259" w:lineRule="auto"/>
        <w:ind w:left="0" w:firstLine="0"/>
      </w:pPr>
      <w:r>
        <w:t xml:space="preserve"> </w:t>
      </w:r>
    </w:p>
    <w:p w:rsidR="002F44F8" w:rsidRDefault="00054271">
      <w:pPr>
        <w:spacing w:after="0" w:line="259" w:lineRule="auto"/>
        <w:ind w:left="0" w:firstLine="0"/>
      </w:pPr>
      <w:r>
        <w:t xml:space="preserve"> </w:t>
      </w:r>
    </w:p>
    <w:p w:rsidR="002F44F8" w:rsidRDefault="00054271">
      <w:pPr>
        <w:ind w:left="-5"/>
      </w:pPr>
      <w:r>
        <w:rPr>
          <w:b/>
          <w:u w:val="single" w:color="000000"/>
        </w:rPr>
        <w:t xml:space="preserve">Languages – </w:t>
      </w:r>
      <w:r>
        <w:t xml:space="preserve">English, Arabic, French.  </w:t>
      </w:r>
    </w:p>
    <w:p w:rsidR="002F44F8" w:rsidRDefault="00054271">
      <w:pPr>
        <w:spacing w:after="0" w:line="259" w:lineRule="auto"/>
        <w:ind w:left="0" w:firstLine="0"/>
      </w:pPr>
      <w:r>
        <w:t xml:space="preserve"> </w:t>
      </w:r>
    </w:p>
    <w:p w:rsidR="002F44F8" w:rsidRDefault="00054271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F44F8" w:rsidRDefault="00054271">
      <w:pPr>
        <w:pStyle w:val="Heading1"/>
        <w:ind w:left="-5"/>
      </w:pPr>
      <w:r>
        <w:t>Memberships</w:t>
      </w:r>
      <w:r>
        <w:rPr>
          <w:u w:val="none"/>
        </w:rPr>
        <w:t xml:space="preserve"> </w:t>
      </w:r>
    </w:p>
    <w:p w:rsidR="002F44F8" w:rsidRDefault="00054271">
      <w:pPr>
        <w:numPr>
          <w:ilvl w:val="0"/>
          <w:numId w:val="1"/>
        </w:numPr>
        <w:ind w:hanging="360"/>
      </w:pPr>
      <w:r>
        <w:t>Lebanese order of Physicians.</w:t>
      </w:r>
      <w:r>
        <w:rPr>
          <w:b/>
        </w:rPr>
        <w:t xml:space="preserve"> </w:t>
      </w:r>
      <w: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General Medical Council, UK.</w:t>
      </w:r>
      <w:r>
        <w:rPr>
          <w:b/>
        </w:rPr>
        <w:t xml:space="preserve"> </w:t>
      </w:r>
    </w:p>
    <w:p w:rsidR="002F44F8" w:rsidRDefault="00054271">
      <w:pPr>
        <w:numPr>
          <w:ilvl w:val="0"/>
          <w:numId w:val="1"/>
        </w:numPr>
        <w:ind w:hanging="360"/>
      </w:pPr>
      <w:r>
        <w:t>European Urological Association.</w:t>
      </w:r>
      <w:r>
        <w:rPr>
          <w:b/>
        </w:rPr>
        <w:t xml:space="preserve"> </w:t>
      </w:r>
    </w:p>
    <w:p w:rsidR="002F44F8" w:rsidRDefault="00054271">
      <w:pPr>
        <w:numPr>
          <w:ilvl w:val="0"/>
          <w:numId w:val="1"/>
        </w:numPr>
        <w:ind w:hanging="360"/>
      </w:pPr>
      <w:r>
        <w:t>British Association of Urological Surgeons.</w:t>
      </w:r>
      <w:r>
        <w:rPr>
          <w:b/>
        </w:rPr>
        <w:t xml:space="preserve"> </w:t>
      </w:r>
    </w:p>
    <w:p w:rsidR="002F44F8" w:rsidRDefault="00054271">
      <w:pPr>
        <w:numPr>
          <w:ilvl w:val="0"/>
          <w:numId w:val="1"/>
        </w:numPr>
        <w:ind w:hanging="360"/>
      </w:pPr>
      <w:r>
        <w:t>Medical Protection Society.</w:t>
      </w:r>
      <w:r>
        <w:rPr>
          <w:b/>
        </w:rPr>
        <w:t xml:space="preserve"> </w:t>
      </w:r>
    </w:p>
    <w:p w:rsidR="002F44F8" w:rsidRDefault="00054271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F44F8" w:rsidRDefault="00054271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F44F8" w:rsidRDefault="00054271">
      <w:pPr>
        <w:pStyle w:val="Heading1"/>
        <w:ind w:left="-5"/>
      </w:pPr>
      <w:r>
        <w:t>Awards and Research grants</w:t>
      </w:r>
      <w:r>
        <w:rPr>
          <w:u w:val="none"/>
        </w:rPr>
        <w:t xml:space="preserve"> </w:t>
      </w:r>
    </w:p>
    <w:p w:rsidR="002F44F8" w:rsidRDefault="00054271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F44F8" w:rsidRDefault="00054271">
      <w:pPr>
        <w:ind w:left="-5"/>
      </w:pPr>
      <w:r>
        <w:t>1993 – Medical Research Council Elective Award - Roger Fund for Elective Study</w:t>
      </w:r>
      <w:r>
        <w:rPr>
          <w:b/>
        </w:rPr>
        <w:t xml:space="preserve"> </w:t>
      </w:r>
    </w:p>
    <w:p w:rsidR="002F44F8" w:rsidRDefault="00054271">
      <w:pPr>
        <w:numPr>
          <w:ilvl w:val="0"/>
          <w:numId w:val="2"/>
        </w:numPr>
        <w:ind w:hanging="569"/>
      </w:pPr>
      <w:r>
        <w:t xml:space="preserve">– </w:t>
      </w:r>
      <w:proofErr w:type="spellStart"/>
      <w:r>
        <w:t>Roussel</w:t>
      </w:r>
      <w:proofErr w:type="spellEnd"/>
      <w:r>
        <w:t xml:space="preserve"> Medical Elective Prize </w:t>
      </w:r>
    </w:p>
    <w:p w:rsidR="002F44F8" w:rsidRDefault="00054271">
      <w:pPr>
        <w:numPr>
          <w:ilvl w:val="0"/>
          <w:numId w:val="2"/>
        </w:numPr>
        <w:ind w:hanging="569"/>
      </w:pPr>
      <w:r>
        <w:t xml:space="preserve">– </w:t>
      </w:r>
      <w:proofErr w:type="spellStart"/>
      <w:r>
        <w:t>Pysician</w:t>
      </w:r>
      <w:proofErr w:type="spellEnd"/>
      <w:r>
        <w:t xml:space="preserve"> in Wales Prize - Best Elective Research project </w:t>
      </w:r>
    </w:p>
    <w:p w:rsidR="002F44F8" w:rsidRDefault="00054271">
      <w:pPr>
        <w:ind w:left="-5"/>
      </w:pPr>
      <w:r>
        <w:t xml:space="preserve">1993 – </w:t>
      </w:r>
      <w:proofErr w:type="spellStart"/>
      <w:r>
        <w:t>Zenecca</w:t>
      </w:r>
      <w:proofErr w:type="spellEnd"/>
      <w:r>
        <w:t xml:space="preserve"> (ICI) travel </w:t>
      </w:r>
      <w:proofErr w:type="gramStart"/>
      <w:r>
        <w:t>grant  -</w:t>
      </w:r>
      <w:proofErr w:type="gramEnd"/>
      <w:r>
        <w:t xml:space="preserve"> Electives in Gambia </w:t>
      </w:r>
    </w:p>
    <w:p w:rsidR="002F44F8" w:rsidRDefault="00054271">
      <w:pPr>
        <w:ind w:left="-5"/>
      </w:pPr>
      <w:r>
        <w:t xml:space="preserve">1993 – 3M Health Care Award - For Elective project in Gambia </w:t>
      </w:r>
    </w:p>
    <w:p w:rsidR="002F44F8" w:rsidRDefault="00054271">
      <w:pPr>
        <w:ind w:left="-5"/>
      </w:pPr>
      <w:r>
        <w:t xml:space="preserve">2000 – Clair Wand Fund (BMA) - Research project on Testicular Cancer </w:t>
      </w:r>
    </w:p>
    <w:p w:rsidR="002F44F8" w:rsidRDefault="00054271">
      <w:pPr>
        <w:numPr>
          <w:ilvl w:val="0"/>
          <w:numId w:val="3"/>
        </w:numPr>
        <w:ind w:hanging="632"/>
      </w:pPr>
      <w:r>
        <w:t>– Canc</w:t>
      </w:r>
      <w:r>
        <w:t xml:space="preserve">er Prevention Research Trust - Research Project on Testicular Cancer </w:t>
      </w:r>
    </w:p>
    <w:p w:rsidR="002F44F8" w:rsidRDefault="00054271">
      <w:pPr>
        <w:numPr>
          <w:ilvl w:val="0"/>
          <w:numId w:val="3"/>
        </w:numPr>
        <w:ind w:hanging="632"/>
      </w:pPr>
      <w:r>
        <w:t xml:space="preserve">– Prostate Research Campaign UK - Research project on Prostatitis (PHD) </w:t>
      </w:r>
    </w:p>
    <w:p w:rsidR="002F44F8" w:rsidRDefault="00054271">
      <w:pPr>
        <w:ind w:left="-5"/>
      </w:pPr>
      <w:r>
        <w:t xml:space="preserve">2005 – Best Poster for clinical research - British Prostate Group Conference 2005 </w:t>
      </w:r>
    </w:p>
    <w:p w:rsidR="002F44F8" w:rsidRDefault="00054271">
      <w:pPr>
        <w:ind w:left="-5"/>
      </w:pPr>
      <w:r>
        <w:t>2009 – Clinical excellence awa</w:t>
      </w:r>
      <w:r>
        <w:t xml:space="preserve">rd for patient care - University of London Hospital </w:t>
      </w:r>
      <w:r>
        <w:rPr>
          <w:b/>
          <w:u w:val="single" w:color="000000"/>
        </w:rPr>
        <w:t>Publications and Presentation</w:t>
      </w:r>
      <w:r>
        <w:rPr>
          <w:b/>
        </w:rPr>
        <w:t xml:space="preserve"> </w:t>
      </w:r>
    </w:p>
    <w:p w:rsidR="002F44F8" w:rsidRDefault="00054271">
      <w:pPr>
        <w:spacing w:after="214" w:line="259" w:lineRule="auto"/>
        <w:ind w:left="0" w:firstLine="0"/>
      </w:pPr>
      <w:r>
        <w:rPr>
          <w:b/>
        </w:rPr>
        <w:t xml:space="preserve"> </w:t>
      </w:r>
    </w:p>
    <w:p w:rsidR="002F44F8" w:rsidRDefault="00054271">
      <w:pPr>
        <w:spacing w:after="228"/>
        <w:ind w:left="-5"/>
      </w:pPr>
      <w:r>
        <w:rPr>
          <w:b/>
        </w:rPr>
        <w:t xml:space="preserve">Khadra A, </w:t>
      </w:r>
      <w:proofErr w:type="spellStart"/>
      <w:r>
        <w:t>Alkabir</w:t>
      </w:r>
      <w:proofErr w:type="spellEnd"/>
      <w:r>
        <w:t xml:space="preserve"> J. MRCS Core Modules: Essential </w:t>
      </w:r>
      <w:proofErr w:type="spellStart"/>
      <w:r>
        <w:t>Revison</w:t>
      </w:r>
      <w:proofErr w:type="spellEnd"/>
      <w:r>
        <w:t xml:space="preserve"> Notes. PASTEST 1998 </w:t>
      </w:r>
    </w:p>
    <w:p w:rsidR="002F44F8" w:rsidRDefault="00054271">
      <w:pPr>
        <w:spacing w:after="231"/>
        <w:ind w:left="-5"/>
      </w:pPr>
      <w:r>
        <w:rPr>
          <w:b/>
        </w:rPr>
        <w:t>Khadra A,</w:t>
      </w:r>
      <w:r>
        <w:t xml:space="preserve"> </w:t>
      </w:r>
      <w:proofErr w:type="spellStart"/>
      <w:r>
        <w:t>Oakshott</w:t>
      </w:r>
      <w:proofErr w:type="spellEnd"/>
      <w:r>
        <w:t xml:space="preserve"> P. General practice perspective on cancer services. Family Practice </w:t>
      </w:r>
      <w:r>
        <w:t xml:space="preserve">2001; 18(4): 463-464. </w:t>
      </w:r>
    </w:p>
    <w:p w:rsidR="002F44F8" w:rsidRDefault="00054271">
      <w:pPr>
        <w:spacing w:after="228"/>
        <w:ind w:left="-5"/>
      </w:pPr>
      <w:r>
        <w:rPr>
          <w:b/>
        </w:rPr>
        <w:lastRenderedPageBreak/>
        <w:t xml:space="preserve">Khadra A, </w:t>
      </w:r>
      <w:proofErr w:type="spellStart"/>
      <w:r>
        <w:t>Cappuccio</w:t>
      </w:r>
      <w:proofErr w:type="spellEnd"/>
      <w:r>
        <w:t xml:space="preserve"> F. Understanding health risks associated with ethnic groups- People of African origin. Pulse 2001</w:t>
      </w:r>
      <w:proofErr w:type="gramStart"/>
      <w:r>
        <w:t>;</w:t>
      </w:r>
      <w:proofErr w:type="gramEnd"/>
      <w:r>
        <w:t xml:space="preserve"> 61(35): 52-53. </w:t>
      </w:r>
    </w:p>
    <w:p w:rsidR="002F44F8" w:rsidRDefault="00054271">
      <w:pPr>
        <w:spacing w:after="231"/>
        <w:ind w:left="-5"/>
      </w:pPr>
      <w:r>
        <w:rPr>
          <w:b/>
        </w:rPr>
        <w:t xml:space="preserve">Khadra A, </w:t>
      </w:r>
      <w:proofErr w:type="spellStart"/>
      <w:r>
        <w:t>Cappuccio</w:t>
      </w:r>
      <w:proofErr w:type="spellEnd"/>
      <w:r>
        <w:t xml:space="preserve"> F. Understanding health risks associated with ethnic groups- People of South A</w:t>
      </w:r>
      <w:r>
        <w:t>sian origins. Pulse 2001</w:t>
      </w:r>
      <w:proofErr w:type="gramStart"/>
      <w:r>
        <w:t>;</w:t>
      </w:r>
      <w:proofErr w:type="gramEnd"/>
      <w:r>
        <w:t xml:space="preserve"> 61(37): 60-61. </w:t>
      </w:r>
    </w:p>
    <w:p w:rsidR="002F44F8" w:rsidRDefault="00054271">
      <w:pPr>
        <w:spacing w:after="228"/>
        <w:ind w:left="-5"/>
      </w:pPr>
      <w:r>
        <w:rPr>
          <w:b/>
        </w:rPr>
        <w:t>Khadra A,</w:t>
      </w:r>
      <w:r>
        <w:t xml:space="preserve"> </w:t>
      </w:r>
      <w:proofErr w:type="spellStart"/>
      <w:r>
        <w:t>Oakshott</w:t>
      </w:r>
      <w:proofErr w:type="spellEnd"/>
      <w:r>
        <w:t xml:space="preserve"> P. Pilot study of Testicular Cancer awareness and Testicular </w:t>
      </w:r>
      <w:proofErr w:type="spellStart"/>
      <w:r>
        <w:t>selfexamination</w:t>
      </w:r>
      <w:proofErr w:type="spellEnd"/>
      <w:r>
        <w:t xml:space="preserve"> in men attending two South London general practices. Family Practice 2002; 19(3): 294-296. </w:t>
      </w:r>
    </w:p>
    <w:p w:rsidR="002F44F8" w:rsidRDefault="00054271">
      <w:pPr>
        <w:spacing w:after="228"/>
        <w:ind w:left="-5"/>
      </w:pPr>
      <w:r>
        <w:rPr>
          <w:b/>
        </w:rPr>
        <w:t xml:space="preserve">Khadra A, </w:t>
      </w:r>
      <w:r>
        <w:t>Ogden J, Ambrose</w:t>
      </w:r>
      <w:r>
        <w:t xml:space="preserve"> L. A questionnaire study of GP’s and Patients’ beliefs about different components of Patient </w:t>
      </w:r>
      <w:proofErr w:type="spellStart"/>
      <w:r>
        <w:t>centredness</w:t>
      </w:r>
      <w:proofErr w:type="spellEnd"/>
      <w:r>
        <w:t xml:space="preserve">. Patient Education and Counselling 2002; 47: 223-227. </w:t>
      </w:r>
    </w:p>
    <w:p w:rsidR="002F44F8" w:rsidRDefault="00054271">
      <w:pPr>
        <w:spacing w:after="231"/>
        <w:ind w:left="-5"/>
      </w:pPr>
      <w:r>
        <w:rPr>
          <w:b/>
        </w:rPr>
        <w:t xml:space="preserve">Khadra A, </w:t>
      </w:r>
      <w:r>
        <w:t>Corbett K. Enabling men to access help for testicular cancer. Men’s Health Journal 20</w:t>
      </w:r>
      <w:r>
        <w:t xml:space="preserve">02; 1(5): 154-155. </w:t>
      </w:r>
    </w:p>
    <w:p w:rsidR="002F44F8" w:rsidRDefault="00054271">
      <w:pPr>
        <w:spacing w:after="231"/>
        <w:ind w:left="-5"/>
      </w:pPr>
      <w:r>
        <w:rPr>
          <w:b/>
        </w:rPr>
        <w:t xml:space="preserve">Khadra A, </w:t>
      </w:r>
      <w:r>
        <w:t xml:space="preserve">Hay P, </w:t>
      </w:r>
      <w:proofErr w:type="spellStart"/>
      <w:r>
        <w:t>Shattock</w:t>
      </w:r>
      <w:proofErr w:type="spellEnd"/>
      <w:r>
        <w:t xml:space="preserve"> R, </w:t>
      </w:r>
      <w:proofErr w:type="spellStart"/>
      <w:r>
        <w:t>Luzzi</w:t>
      </w:r>
      <w:proofErr w:type="spellEnd"/>
      <w:r>
        <w:t xml:space="preserve"> G. Interleukin – 8 levels in seminal plasma in Chronic prostatitis and Non-specific Urethritis. BJUI 2006; 97: 1043-1046. </w:t>
      </w:r>
    </w:p>
    <w:p w:rsidR="002F44F8" w:rsidRDefault="00054271">
      <w:pPr>
        <w:spacing w:after="231"/>
        <w:ind w:left="-5"/>
      </w:pPr>
      <w:r>
        <w:rPr>
          <w:b/>
        </w:rPr>
        <w:t xml:space="preserve">Khadra A, </w:t>
      </w:r>
      <w:r>
        <w:t xml:space="preserve">Anderson B. Acute urinary retention: developing an A&amp;E pathway. </w:t>
      </w:r>
      <w:proofErr w:type="spellStart"/>
      <w:r>
        <w:t>Bris</w:t>
      </w:r>
      <w:r>
        <w:t>tish</w:t>
      </w:r>
      <w:proofErr w:type="spellEnd"/>
      <w:r>
        <w:t xml:space="preserve"> Journal of Nursing 2006; 15(8): 434-438. </w:t>
      </w:r>
    </w:p>
    <w:p w:rsidR="002F44F8" w:rsidRDefault="00054271">
      <w:pPr>
        <w:spacing w:after="228"/>
        <w:ind w:left="-5"/>
      </w:pPr>
      <w:r>
        <w:rPr>
          <w:b/>
        </w:rPr>
        <w:t xml:space="preserve">Khadra A, </w:t>
      </w:r>
      <w:r>
        <w:t>Coker C, Lavelle M.</w:t>
      </w:r>
      <w:r>
        <w:rPr>
          <w:b/>
        </w:rPr>
        <w:t xml:space="preserve"> </w:t>
      </w:r>
      <w:r>
        <w:t xml:space="preserve">Harpoon excision: A simple technique for excision of </w:t>
      </w:r>
      <w:proofErr w:type="spellStart"/>
      <w:r>
        <w:t>epididymal</w:t>
      </w:r>
      <w:proofErr w:type="spellEnd"/>
      <w:r>
        <w:t xml:space="preserve"> cysts. Current Urology 2007; 1:208-209. </w:t>
      </w:r>
    </w:p>
    <w:p w:rsidR="002F44F8" w:rsidRDefault="00054271">
      <w:pPr>
        <w:spacing w:after="231"/>
        <w:ind w:left="-5"/>
      </w:pPr>
      <w:r>
        <w:rPr>
          <w:b/>
        </w:rPr>
        <w:t xml:space="preserve">Khadra A, </w:t>
      </w:r>
      <w:proofErr w:type="spellStart"/>
      <w:r>
        <w:t>Rane</w:t>
      </w:r>
      <w:proofErr w:type="spellEnd"/>
      <w:r>
        <w:t xml:space="preserve"> A. Magnetic anchoring and guidance system instrumentation f</w:t>
      </w:r>
      <w:r>
        <w:t xml:space="preserve">or </w:t>
      </w:r>
      <w:proofErr w:type="spellStart"/>
      <w:r>
        <w:t>laparoendoscopic</w:t>
      </w:r>
      <w:proofErr w:type="spellEnd"/>
      <w:r>
        <w:t xml:space="preserve"> single-site surgery/natural orifice transluminal endoscopic surgery: lack of histologic damage after prolonged magnetic coupling across the abdominal wall. Journal of </w:t>
      </w:r>
      <w:proofErr w:type="spellStart"/>
      <w:r>
        <w:t>Endourology</w:t>
      </w:r>
      <w:proofErr w:type="spellEnd"/>
      <w:r>
        <w:t xml:space="preserve"> 2011; 25(2): 9-12. </w:t>
      </w:r>
    </w:p>
    <w:p w:rsidR="002F44F8" w:rsidRDefault="00054271">
      <w:pPr>
        <w:spacing w:after="231"/>
        <w:ind w:left="-5"/>
      </w:pPr>
      <w:r>
        <w:rPr>
          <w:b/>
        </w:rPr>
        <w:t xml:space="preserve">Khadra A, </w:t>
      </w:r>
      <w:proofErr w:type="spellStart"/>
      <w:r>
        <w:t>Rane</w:t>
      </w:r>
      <w:proofErr w:type="spellEnd"/>
      <w:r>
        <w:t xml:space="preserve"> A. Renal damage caused</w:t>
      </w:r>
      <w:r>
        <w:t xml:space="preserve"> by warm </w:t>
      </w:r>
      <w:proofErr w:type="spellStart"/>
      <w:r>
        <w:t>ischaemia</w:t>
      </w:r>
      <w:proofErr w:type="spellEnd"/>
      <w:r>
        <w:t xml:space="preserve"> during laparoscopic and </w:t>
      </w:r>
      <w:proofErr w:type="spellStart"/>
      <w:r>
        <w:t>robotassisted</w:t>
      </w:r>
      <w:proofErr w:type="spellEnd"/>
      <w:r>
        <w:t xml:space="preserve"> partial nephrectomy; </w:t>
      </w:r>
      <w:proofErr w:type="gramStart"/>
      <w:r>
        <w:t>An</w:t>
      </w:r>
      <w:proofErr w:type="gramEnd"/>
      <w:r>
        <w:t xml:space="preserve"> assessment using Tc-99m glomerular filtration rate. Journal of </w:t>
      </w:r>
      <w:proofErr w:type="spellStart"/>
      <w:r>
        <w:t>Endourology</w:t>
      </w:r>
      <w:proofErr w:type="spellEnd"/>
      <w:r>
        <w:t xml:space="preserve"> 2011; 25(2): 9-12. </w:t>
      </w:r>
    </w:p>
    <w:p w:rsidR="002F44F8" w:rsidRDefault="00054271">
      <w:pPr>
        <w:spacing w:after="231"/>
        <w:ind w:left="-5"/>
      </w:pPr>
      <w:r>
        <w:rPr>
          <w:b/>
        </w:rPr>
        <w:t xml:space="preserve">Khadra A, </w:t>
      </w:r>
      <w:r>
        <w:t xml:space="preserve">Ismail M. </w:t>
      </w:r>
      <w:proofErr w:type="spellStart"/>
      <w:r>
        <w:t>Cryoshock</w:t>
      </w:r>
      <w:proofErr w:type="spellEnd"/>
      <w:r>
        <w:t xml:space="preserve"> following laparoscopic-assisted renal cryotherapy </w:t>
      </w:r>
      <w:r>
        <w:t xml:space="preserve">for renal cell carcinoma. A case report and review of literatures. Current Urology 2011; 5:1159-1160. </w:t>
      </w:r>
    </w:p>
    <w:p w:rsidR="002F44F8" w:rsidRDefault="00054271">
      <w:pPr>
        <w:spacing w:line="307" w:lineRule="auto"/>
        <w:ind w:left="-5" w:right="517"/>
      </w:pPr>
      <w:r>
        <w:rPr>
          <w:b/>
        </w:rPr>
        <w:t xml:space="preserve">Khadra A. </w:t>
      </w:r>
      <w:r>
        <w:t xml:space="preserve">Case presentation – bladder SCC after </w:t>
      </w:r>
      <w:proofErr w:type="gramStart"/>
      <w:r>
        <w:t>long term</w:t>
      </w:r>
      <w:proofErr w:type="gramEnd"/>
      <w:r>
        <w:t xml:space="preserve"> suprapubic catheterization. Current Urology 2011</w:t>
      </w:r>
      <w:proofErr w:type="gramStart"/>
      <w:r>
        <w:t>;5:1148</w:t>
      </w:r>
      <w:proofErr w:type="gramEnd"/>
      <w:r>
        <w:t xml:space="preserve">-1149. </w:t>
      </w:r>
      <w:r>
        <w:rPr>
          <w:b/>
        </w:rPr>
        <w:t>Khadra A,</w:t>
      </w:r>
      <w:r>
        <w:t xml:space="preserve"> Ralph D, </w:t>
      </w:r>
      <w:proofErr w:type="spellStart"/>
      <w:r>
        <w:t>Minhas</w:t>
      </w:r>
      <w:proofErr w:type="spellEnd"/>
      <w:r>
        <w:t xml:space="preserve"> S, </w:t>
      </w:r>
      <w:proofErr w:type="spellStart"/>
      <w:r>
        <w:t>Gara</w:t>
      </w:r>
      <w:r>
        <w:t>ffa</w:t>
      </w:r>
      <w:proofErr w:type="spellEnd"/>
      <w:r>
        <w:t xml:space="preserve"> G.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</w:rPr>
        <w:t>The outcome of penile prosthetic revision surgery. European Urology. In Press.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sectPr w:rsidR="002F44F8">
      <w:pgSz w:w="12240" w:h="15840"/>
      <w:pgMar w:top="252" w:right="1161" w:bottom="1271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3E9A"/>
    <w:multiLevelType w:val="hybridMultilevel"/>
    <w:tmpl w:val="AF943A26"/>
    <w:lvl w:ilvl="0" w:tplc="493ABD3E">
      <w:start w:val="1993"/>
      <w:numFmt w:val="decimal"/>
      <w:lvlText w:val="%1"/>
      <w:lvlJc w:val="left"/>
      <w:pPr>
        <w:ind w:left="56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6AE61C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D8644E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92D748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043192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EE4DA6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B88524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D80668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94B16E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A159C9"/>
    <w:multiLevelType w:val="hybridMultilevel"/>
    <w:tmpl w:val="64DA9264"/>
    <w:lvl w:ilvl="0" w:tplc="A89862DE">
      <w:start w:val="1"/>
      <w:numFmt w:val="bullet"/>
      <w:lvlText w:val="-"/>
      <w:lvlJc w:val="left"/>
      <w:pPr>
        <w:ind w:left="7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9ECF22">
      <w:start w:val="1"/>
      <w:numFmt w:val="bullet"/>
      <w:lvlText w:val="o"/>
      <w:lvlJc w:val="left"/>
      <w:pPr>
        <w:ind w:left="14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E05AA">
      <w:start w:val="1"/>
      <w:numFmt w:val="bullet"/>
      <w:lvlText w:val="▪"/>
      <w:lvlJc w:val="left"/>
      <w:pPr>
        <w:ind w:left="21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2075B8">
      <w:start w:val="1"/>
      <w:numFmt w:val="bullet"/>
      <w:lvlText w:val="•"/>
      <w:lvlJc w:val="left"/>
      <w:pPr>
        <w:ind w:left="28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EC7802">
      <w:start w:val="1"/>
      <w:numFmt w:val="bullet"/>
      <w:lvlText w:val="o"/>
      <w:lvlJc w:val="left"/>
      <w:pPr>
        <w:ind w:left="36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32F45A">
      <w:start w:val="1"/>
      <w:numFmt w:val="bullet"/>
      <w:lvlText w:val="▪"/>
      <w:lvlJc w:val="left"/>
      <w:pPr>
        <w:ind w:left="43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F68A18">
      <w:start w:val="1"/>
      <w:numFmt w:val="bullet"/>
      <w:lvlText w:val="•"/>
      <w:lvlJc w:val="left"/>
      <w:pPr>
        <w:ind w:left="50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128544">
      <w:start w:val="1"/>
      <w:numFmt w:val="bullet"/>
      <w:lvlText w:val="o"/>
      <w:lvlJc w:val="left"/>
      <w:pPr>
        <w:ind w:left="57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A862BA">
      <w:start w:val="1"/>
      <w:numFmt w:val="bullet"/>
      <w:lvlText w:val="▪"/>
      <w:lvlJc w:val="left"/>
      <w:pPr>
        <w:ind w:left="64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332859"/>
    <w:multiLevelType w:val="hybridMultilevel"/>
    <w:tmpl w:val="1C2E5F00"/>
    <w:lvl w:ilvl="0" w:tplc="DB0CEB08">
      <w:start w:val="2000"/>
      <w:numFmt w:val="decimal"/>
      <w:lvlText w:val="%1"/>
      <w:lvlJc w:val="left"/>
      <w:pPr>
        <w:ind w:left="63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0A008E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C499B0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2435D4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E0D0F6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60A0D0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684278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D69BCC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80A208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F8"/>
    <w:rsid w:val="00054271"/>
    <w:rsid w:val="002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D9583"/>
  <w15:docId w15:val="{78EC0D8B-9272-4CAE-B138-4161A8A5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" w:line="248" w:lineRule="auto"/>
      <w:ind w:left="10" w:hanging="10"/>
    </w:pPr>
    <w:rPr>
      <w:rFonts w:ascii="Georgia" w:eastAsia="Georgia" w:hAnsi="Georgia" w:cs="Georgia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Georgia" w:eastAsia="Georgia" w:hAnsi="Georgia" w:cs="Georgia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eorgia" w:eastAsia="Georgia" w:hAnsi="Georgia" w:cs="Georgia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835</Words>
  <Characters>4762</Characters>
  <Application>Microsoft Office Word</Application>
  <DocSecurity>0</DocSecurity>
  <Lines>39</Lines>
  <Paragraphs>11</Paragraphs>
  <ScaleCrop>false</ScaleCrop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sdorgham</dc:creator>
  <cp:keywords/>
  <cp:lastModifiedBy>Ibrahim Barraj</cp:lastModifiedBy>
  <cp:revision>2</cp:revision>
  <dcterms:created xsi:type="dcterms:W3CDTF">2020-05-11T11:38:00Z</dcterms:created>
  <dcterms:modified xsi:type="dcterms:W3CDTF">2020-05-11T11:38:00Z</dcterms:modified>
</cp:coreProperties>
</file>